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bottomFromText="200" w:vertAnchor="page" w:horzAnchor="margin" w:tblpXSpec="center" w:tblpY="361"/>
        <w:tblW w:w="11023" w:type="dxa"/>
        <w:tblBorders>
          <w:bottom w:val="thickThinSmallGap" w:sz="12" w:space="0" w:color="auto"/>
        </w:tblBorders>
        <w:tblLook w:val="01E0" w:firstRow="1" w:lastRow="1" w:firstColumn="1" w:lastColumn="1" w:noHBand="0" w:noVBand="0"/>
      </w:tblPr>
      <w:tblGrid>
        <w:gridCol w:w="1969"/>
        <w:gridCol w:w="9054"/>
      </w:tblGrid>
      <w:tr w:rsidR="000A3A19" w:rsidTr="00C63FDD">
        <w:trPr>
          <w:trHeight w:val="1238"/>
        </w:trPr>
        <w:tc>
          <w:tcPr>
            <w:tcW w:w="1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0A3A19" w:rsidRDefault="000A3A19" w:rsidP="00D226B3">
            <w:pPr>
              <w:spacing w:line="276" w:lineRule="auto"/>
              <w:ind w:left="270" w:hanging="270"/>
              <w:jc w:val="both"/>
            </w:pPr>
            <w:r>
              <w:rPr>
                <w:noProof/>
                <w:lang w:val="en-IN" w:eastAsia="en-IN" w:bidi="hi-IN"/>
              </w:rPr>
              <w:drawing>
                <wp:anchor distT="0" distB="13335" distL="114300" distR="114300" simplePos="0" relativeHeight="251655168" behindDoc="0" locked="0" layoutInCell="1" allowOverlap="1" wp14:anchorId="366B26E2" wp14:editId="47BF7DF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99060</wp:posOffset>
                  </wp:positionV>
                  <wp:extent cx="937895" cy="984885"/>
                  <wp:effectExtent l="19050" t="0" r="0" b="0"/>
                  <wp:wrapSquare wrapText="bothSides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4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0A3A19" w:rsidRDefault="00C63FDD" w:rsidP="00D226B3">
            <w:pPr>
              <w:spacing w:line="276" w:lineRule="auto"/>
              <w:jc w:val="right"/>
              <w:rPr>
                <w:b/>
                <w:bCs/>
              </w:rPr>
            </w:pPr>
            <w:r w:rsidRPr="00FF0FD2">
              <w:rPr>
                <w:rFonts w:ascii="Aparajita" w:hAnsi="Aparajita" w:cs="Aparajita"/>
                <w:b/>
                <w:bCs/>
                <w:noProof/>
                <w:color w:val="948A54"/>
                <w:lang w:val="en-IN" w:eastAsia="en-IN" w:bidi="hi-IN"/>
              </w:rPr>
              <w:drawing>
                <wp:anchor distT="0" distB="0" distL="114300" distR="114300" simplePos="0" relativeHeight="251660288" behindDoc="1" locked="0" layoutInCell="1" allowOverlap="1" wp14:anchorId="57277708" wp14:editId="200E5635">
                  <wp:simplePos x="0" y="0"/>
                  <wp:positionH relativeFrom="column">
                    <wp:posOffset>-65693</wp:posOffset>
                  </wp:positionH>
                  <wp:positionV relativeFrom="paragraph">
                    <wp:posOffset>12940</wp:posOffset>
                  </wp:positionV>
                  <wp:extent cx="1224951" cy="66423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M Shri Log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8" t="9330" r="6935" b="23615"/>
                          <a:stretch/>
                        </pic:blipFill>
                        <pic:spPr bwMode="auto">
                          <a:xfrm>
                            <a:off x="0" y="0"/>
                            <a:ext cx="1231997" cy="668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3FDD" w:rsidRPr="00DB6518" w:rsidRDefault="00C63FDD" w:rsidP="00C63FDD">
            <w:pPr>
              <w:pStyle w:val="NormalWeb"/>
              <w:spacing w:before="0" w:beforeAutospacing="0" w:after="0" w:afterAutospacing="0"/>
              <w:jc w:val="right"/>
              <w:rPr>
                <w:rFonts w:ascii="Nirmala UI" w:hAnsi="Nirmala UI" w:cs="Nirmala UI"/>
                <w:sz w:val="10"/>
                <w:szCs w:val="10"/>
              </w:rPr>
            </w:pPr>
            <w:r>
              <w:rPr>
                <w:rFonts w:ascii="Nirmala UI" w:hAnsi="Nirmala UI" w:cs="Nirmala UI" w:hint="cs"/>
                <w:b/>
                <w:bCs/>
                <w:shadow/>
                <w:color w:val="0000FF"/>
                <w:sz w:val="32"/>
                <w:szCs w:val="32"/>
                <w:cs/>
                <w:lang w:bidi="hi-IN"/>
              </w:rPr>
              <w:t xml:space="preserve">पी एम श्री </w:t>
            </w:r>
            <w:r w:rsidRPr="00DB6518">
              <w:rPr>
                <w:rFonts w:ascii="Nirmala UI" w:hAnsi="Nirmala UI" w:cs="Nirmala UI"/>
                <w:b/>
                <w:bCs/>
                <w:shadow/>
                <w:color w:val="0000FF"/>
                <w:sz w:val="32"/>
                <w:szCs w:val="32"/>
                <w:cs/>
                <w:lang w:bidi="hi-IN"/>
              </w:rPr>
              <w:t xml:space="preserve">केन्द्रीय विद्यालय </w:t>
            </w:r>
            <w:r>
              <w:rPr>
                <w:rFonts w:ascii="Nirmala UI" w:hAnsi="Nirmala UI" w:cs="Nirmala UI"/>
                <w:b/>
                <w:bCs/>
                <w:shadow/>
                <w:color w:val="0000FF"/>
                <w:sz w:val="32"/>
                <w:szCs w:val="32"/>
                <w:cs/>
                <w:lang w:bidi="hi-IN"/>
              </w:rPr>
              <w:t>ओ० ई० एफ० हज़रतपुर</w:t>
            </w:r>
          </w:p>
          <w:p w:rsidR="000A3A19" w:rsidRPr="00DB6518" w:rsidRDefault="000A3A19" w:rsidP="00C63FDD">
            <w:pPr>
              <w:spacing w:line="276" w:lineRule="auto"/>
              <w:jc w:val="right"/>
              <w:rPr>
                <w:rFonts w:ascii="Nirmala UI" w:hAnsi="Nirmala UI" w:cs="Nirmala UI"/>
                <w:szCs w:val="22"/>
                <w:rtl/>
                <w:cs/>
              </w:rPr>
            </w:pPr>
            <w:r w:rsidRPr="00DB6518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दूरभाष/</w:t>
            </w:r>
            <w:r w:rsidR="00B67ADA">
              <w:rPr>
                <w:rFonts w:ascii="Nirmala UI" w:hAnsi="Nirmala UI" w:cs="Nirmala UI"/>
                <w:sz w:val="22"/>
                <w:szCs w:val="22"/>
              </w:rPr>
              <w:t>Tel : 05612-297721</w:t>
            </w:r>
          </w:p>
          <w:p w:rsidR="000A3A19" w:rsidRPr="00DB6518" w:rsidRDefault="000A3A19" w:rsidP="00C63FDD">
            <w:pPr>
              <w:spacing w:line="276" w:lineRule="auto"/>
              <w:jc w:val="right"/>
              <w:rPr>
                <w:rFonts w:ascii="Nirmala UI" w:hAnsi="Nirmala UI" w:cs="Nirmala UI"/>
                <w:szCs w:val="22"/>
                <w:lang w:bidi="hi-IN"/>
              </w:rPr>
            </w:pPr>
            <w:r w:rsidRPr="00DB6518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ई-मेल/</w:t>
            </w:r>
            <w:r w:rsidRPr="00DB6518">
              <w:rPr>
                <w:rFonts w:ascii="Nirmala UI" w:hAnsi="Nirmala UI" w:cs="Nirmala UI"/>
                <w:sz w:val="22"/>
                <w:szCs w:val="22"/>
              </w:rPr>
              <w:t xml:space="preserve">E-mail: </w:t>
            </w:r>
            <w:hyperlink r:id="rId10" w:history="1">
              <w:r w:rsidR="000C4862" w:rsidRPr="004A7EA9">
                <w:rPr>
                  <w:rStyle w:val="Hyperlink"/>
                  <w:rFonts w:ascii="Nirmala UI" w:hAnsi="Nirmala UI" w:cs="Nirmala UI"/>
                  <w:sz w:val="22"/>
                  <w:szCs w:val="22"/>
                </w:rPr>
                <w:t>kvhazratpur</w:t>
              </w:r>
              <w:r w:rsidR="000C4862" w:rsidRPr="004A7EA9">
                <w:rPr>
                  <w:rStyle w:val="Hyperlink"/>
                  <w:rFonts w:ascii="Nirmala UI" w:hAnsi="Nirmala UI" w:cs="Nirmala UI"/>
                  <w:sz w:val="22"/>
                  <w:szCs w:val="22"/>
                  <w:lang w:val="en-IN"/>
                </w:rPr>
                <w:t>01</w:t>
              </w:r>
              <w:r w:rsidR="000C4862" w:rsidRPr="004A7EA9">
                <w:rPr>
                  <w:rStyle w:val="Hyperlink"/>
                  <w:rFonts w:ascii="Nirmala UI" w:hAnsi="Nirmala UI" w:cs="Nirmala UI"/>
                  <w:sz w:val="22"/>
                  <w:szCs w:val="22"/>
                </w:rPr>
                <w:t>@gmail.co</w:t>
              </w:r>
            </w:hyperlink>
            <w:r w:rsidR="00AA26EA">
              <w:rPr>
                <w:rStyle w:val="Hyperlink"/>
                <w:rFonts w:ascii="Nirmala UI" w:hAnsi="Nirmala UI" w:cs="Nirmala UI"/>
                <w:sz w:val="22"/>
                <w:szCs w:val="22"/>
              </w:rPr>
              <w:t>m</w:t>
            </w:r>
            <w:r w:rsidRPr="00DB6518">
              <w:rPr>
                <w:rFonts w:ascii="Nirmala UI" w:hAnsi="Nirmala UI" w:cs="Nirmala UI"/>
                <w:sz w:val="22"/>
                <w:szCs w:val="22"/>
              </w:rPr>
              <w:t xml:space="preserve"> : </w:t>
            </w:r>
            <w:r w:rsidRPr="00DB6518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वेबसाइट/</w:t>
            </w:r>
            <w:r w:rsidRPr="00DB6518">
              <w:rPr>
                <w:rFonts w:ascii="Nirmala UI" w:hAnsi="Nirmala UI" w:cs="Nirmala UI"/>
                <w:sz w:val="22"/>
                <w:szCs w:val="22"/>
              </w:rPr>
              <w:t xml:space="preserve">Website: </w:t>
            </w:r>
            <w:r w:rsidR="00892E1B" w:rsidRPr="00DB6518">
              <w:rPr>
                <w:rFonts w:ascii="Nirmala UI" w:hAnsi="Nirmala UI" w:cs="Nirmala UI"/>
                <w:sz w:val="20"/>
                <w:szCs w:val="20"/>
              </w:rPr>
              <w:t>www.</w:t>
            </w:r>
            <w:r w:rsidR="000C4862" w:rsidRPr="000C4862">
              <w:rPr>
                <w:rFonts w:ascii="Nirmala UI" w:hAnsi="Nirmala UI" w:cs="Nirmala UI"/>
                <w:sz w:val="20"/>
                <w:szCs w:val="20"/>
              </w:rPr>
              <w:t>oefhazaratpur</w:t>
            </w:r>
            <w:r w:rsidR="006E3B78">
              <w:rPr>
                <w:rFonts w:ascii="Nirmala UI" w:hAnsi="Nirmala UI" w:cs="Nirmala UI"/>
                <w:sz w:val="20"/>
                <w:szCs w:val="20"/>
              </w:rPr>
              <w:t>.</w:t>
            </w:r>
            <w:r w:rsidR="00892E1B" w:rsidRPr="00DB6518">
              <w:rPr>
                <w:rFonts w:ascii="Nirmala UI" w:hAnsi="Nirmala UI" w:cs="Nirmala UI"/>
                <w:sz w:val="20"/>
                <w:szCs w:val="20"/>
              </w:rPr>
              <w:t>kvs.ac.in</w:t>
            </w:r>
          </w:p>
          <w:p w:rsidR="000A3A19" w:rsidRDefault="009F02B5" w:rsidP="00C63FD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KV Code:17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>26</w:t>
            </w:r>
            <w:r w:rsidR="00F8305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,Station Code:4</w:t>
            </w:r>
            <w:r w:rsidR="00F83058">
              <w:rPr>
                <w:rFonts w:ascii="Nirmala UI" w:hAnsi="Nirmala UI" w:cs="Nirmala UI"/>
                <w:sz w:val="20"/>
                <w:szCs w:val="20"/>
                <w:lang w:bidi="hi-IN"/>
              </w:rPr>
              <w:t>06</w:t>
            </w:r>
            <w:r w:rsidR="000A3A19" w:rsidRPr="00DB6518">
              <w:rPr>
                <w:rFonts w:ascii="Nirmala UI" w:hAnsi="Nirmala UI" w:cs="Nirmala UI"/>
                <w:sz w:val="20"/>
                <w:szCs w:val="20"/>
                <w:lang w:bidi="hi-IN"/>
              </w:rPr>
              <w:t>,</w:t>
            </w:r>
            <w:r w:rsidR="000A3A19" w:rsidRPr="00DB651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CBSE Sc</w:t>
            </w:r>
            <w:proofErr w:type="spellStart"/>
            <w:r w:rsidR="000A3A19" w:rsidRPr="00DB6518">
              <w:rPr>
                <w:rFonts w:ascii="Nirmala UI" w:hAnsi="Nirmala UI" w:cs="Nirmala UI"/>
                <w:sz w:val="20"/>
                <w:szCs w:val="20"/>
                <w:lang w:bidi="hi-IN"/>
              </w:rPr>
              <w:t>hool</w:t>
            </w:r>
            <w:proofErr w:type="spellEnd"/>
            <w:r w:rsidR="000A3A19" w:rsidRPr="00DB6518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No</w:t>
            </w:r>
            <w:r w:rsidR="00A061CB">
              <w:rPr>
                <w:rFonts w:ascii="Nirmala UI" w:hAnsi="Nirmala UI" w:cs="Nirmala UI"/>
                <w:sz w:val="20"/>
                <w:szCs w:val="20"/>
              </w:rPr>
              <w:t>: 64019 CBSE Affiliation No: 2100056</w:t>
            </w:r>
          </w:p>
        </w:tc>
      </w:tr>
    </w:tbl>
    <w:p w:rsidR="00430B76" w:rsidRPr="00DB6518" w:rsidRDefault="00430B76" w:rsidP="00E354CB">
      <w:pPr>
        <w:spacing w:after="4" w:line="276" w:lineRule="auto"/>
        <w:jc w:val="center"/>
        <w:rPr>
          <w:rFonts w:ascii="Nirmala UI" w:eastAsiaTheme="minorHAnsi" w:hAnsi="Nirmala UI" w:cs="Nirmala UI"/>
          <w:b/>
          <w:bCs/>
          <w:sz w:val="22"/>
          <w:szCs w:val="22"/>
          <w:lang w:bidi="hi-IN"/>
        </w:rPr>
      </w:pPr>
      <w:r w:rsidRPr="00DB6518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विषय : वित्तीय वर्ष</w:t>
      </w:r>
      <w:r w:rsidR="00F44525">
        <w:rPr>
          <w:rFonts w:ascii="Nirmala UI" w:eastAsiaTheme="minorHAnsi" w:hAnsi="Nirmala UI" w:cs="Nirmala UI"/>
          <w:b/>
          <w:bCs/>
          <w:sz w:val="22"/>
          <w:szCs w:val="22"/>
          <w:lang w:bidi="hi-IN"/>
        </w:rPr>
        <w:t xml:space="preserve"> 2024-25</w:t>
      </w:r>
      <w:r w:rsidR="00554893" w:rsidRPr="00DB6518">
        <w:rPr>
          <w:rFonts w:ascii="Nirmala UI" w:eastAsiaTheme="minorHAnsi" w:hAnsi="Nirmala UI" w:cs="Nirmala UI"/>
          <w:b/>
          <w:bCs/>
          <w:sz w:val="22"/>
          <w:szCs w:val="22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के लिए फर्मों/</w:t>
      </w:r>
      <w:r w:rsidR="00B76B9C" w:rsidRPr="00DB6518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आपूर्ति</w:t>
      </w:r>
      <w:r w:rsidRPr="00DB6518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कर्ताओ</w:t>
      </w:r>
      <w:r w:rsidR="00187713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ं</w:t>
      </w:r>
      <w:r w:rsidRPr="00DB6518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 xml:space="preserve"> के पंजीकरण हेतु</w:t>
      </w:r>
      <w:r w:rsidR="00063842">
        <w:rPr>
          <w:rFonts w:ascii="Nirmala UI" w:eastAsiaTheme="minorHAnsi" w:hAnsi="Nirmala UI" w:cs="Nirmala UI" w:hint="cs"/>
          <w:b/>
          <w:bCs/>
          <w:sz w:val="22"/>
          <w:szCs w:val="22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सूचना</w:t>
      </w:r>
      <w:r w:rsidR="006A71AA">
        <w:rPr>
          <w:rFonts w:ascii="Nirmala UI" w:eastAsiaTheme="minorHAnsi" w:hAnsi="Nirmala UI" w:cs="Nirmala UI"/>
          <w:b/>
          <w:bCs/>
          <w:sz w:val="22"/>
          <w:szCs w:val="22"/>
          <w:cs/>
          <w:lang w:bidi="hi-IN"/>
        </w:rPr>
        <w:t>।</w:t>
      </w:r>
    </w:p>
    <w:p w:rsidR="00430B76" w:rsidRPr="003F6912" w:rsidRDefault="00430B76" w:rsidP="00430B76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महोदय/महोदया</w:t>
      </w:r>
      <w:r w:rsidRPr="003F6912">
        <w:rPr>
          <w:rFonts w:ascii="Nirmala UI" w:eastAsiaTheme="minorHAnsi" w:hAnsi="Nirmala UI" w:cs="Nirmala UI"/>
          <w:sz w:val="20"/>
          <w:szCs w:val="20"/>
          <w:lang w:bidi="hi-IN"/>
        </w:rPr>
        <w:t>,</w:t>
      </w:r>
    </w:p>
    <w:p w:rsidR="00E354CB" w:rsidRDefault="00251DDC" w:rsidP="00506246">
      <w:pPr>
        <w:spacing w:after="4" w:line="276" w:lineRule="auto"/>
        <w:jc w:val="both"/>
        <w:rPr>
          <w:rFonts w:ascii="Nirmala UI" w:hAnsi="Nirmala UI" w:cs="Nirmala UI"/>
          <w:sz w:val="20"/>
          <w:szCs w:val="20"/>
          <w:lang w:bidi="hi-IN"/>
        </w:rPr>
      </w:pPr>
      <w:r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पी एम श्री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केन्द्रीय विद्यालय</w:t>
      </w:r>
      <w:r w:rsidR="00D52F98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ओ० ई० एफ० हज़रतपुर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में वित्तीय</w:t>
      </w:r>
      <w:r w:rsidR="006F3DC9"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वर्ष </w:t>
      </w:r>
      <w:r w:rsidR="00B76B9C" w:rsidRPr="003F6912">
        <w:rPr>
          <w:rFonts w:ascii="Nirmala UI" w:eastAsiaTheme="minorHAnsi" w:hAnsi="Nirmala UI" w:cs="Nirmala UI"/>
          <w:sz w:val="20"/>
          <w:szCs w:val="20"/>
          <w:lang w:bidi="hi-IN"/>
        </w:rPr>
        <w:t>202</w:t>
      </w:r>
      <w:r w:rsidR="0062152B" w:rsidRPr="003F6912">
        <w:rPr>
          <w:rFonts w:ascii="Nirmala UI" w:eastAsiaTheme="minorHAnsi" w:hAnsi="Nirmala UI" w:cs="Nirmala UI"/>
          <w:sz w:val="20"/>
          <w:szCs w:val="20"/>
          <w:lang w:bidi="hi-IN"/>
        </w:rPr>
        <w:t>4-25</w:t>
      </w:r>
      <w:r w:rsidR="00D52F98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के दौरान विभिन्न सामग्री/सेवाओ</w:t>
      </w:r>
      <w:r w:rsidR="00485E73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ं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कीआपूर्ति</w:t>
      </w:r>
      <w:r w:rsidR="0080097D"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हेतु फर्मो</w:t>
      </w:r>
      <w:r w:rsidR="0056785A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ं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के पंजीकरण हेतु</w:t>
      </w:r>
      <w:r w:rsidR="00837739"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इच्छुक प्रतिष्ठित</w:t>
      </w:r>
      <w:r w:rsidR="00837739"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फर्मो</w:t>
      </w:r>
      <w:r w:rsidR="00837739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ं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से आवेदनपत्र आमंत्रित</w:t>
      </w:r>
      <w:r w:rsidR="006D0ED7"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किये जाते हैं</w:t>
      </w:r>
      <w:r w:rsidR="006D0ED7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  <w:r w:rsidR="00430B76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इच्छुक फर्म नीचे दिए गए निर्धारित पंजीकरण प्रपत्र (पूर्ण विवरण के साथ) भरकर दिनांक</w:t>
      </w:r>
      <w:r w:rsidR="00B40A7B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4A05C8">
        <w:rPr>
          <w:rFonts w:ascii="Nirmala UI" w:eastAsiaTheme="minorHAnsi" w:hAnsi="Nirmala UI" w:cs="Nirmala UI"/>
          <w:sz w:val="20"/>
          <w:szCs w:val="20"/>
          <w:lang w:bidi="hi-IN"/>
        </w:rPr>
        <w:t>30</w:t>
      </w:r>
      <w:r w:rsidR="00B40A7B" w:rsidRPr="003F6912">
        <w:rPr>
          <w:rFonts w:ascii="Nirmala UI" w:eastAsiaTheme="minorHAnsi" w:hAnsi="Nirmala UI" w:cs="Nirmala UI"/>
          <w:sz w:val="20"/>
          <w:szCs w:val="20"/>
          <w:lang w:bidi="hi-IN"/>
        </w:rPr>
        <w:t>.04.2024</w:t>
      </w:r>
      <w:r w:rsidR="008C46A9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F04F3C">
        <w:rPr>
          <w:rFonts w:ascii="Nirmala UI" w:eastAsiaTheme="minorHAnsi" w:hAnsi="Nirmala UI" w:cs="Nirmala UI"/>
          <w:sz w:val="20"/>
          <w:szCs w:val="20"/>
          <w:cs/>
          <w:lang w:bidi="hi-IN"/>
        </w:rPr>
        <w:t>तक डाक</w:t>
      </w:r>
      <w:r w:rsidR="004C5F4F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द्वारा</w:t>
      </w:r>
      <w:r w:rsidR="00F04F3C">
        <w:rPr>
          <w:rFonts w:ascii="Nirmala UI" w:eastAsiaTheme="minorHAnsi" w:hAnsi="Nirmala UI" w:cs="Nirmala UI"/>
          <w:sz w:val="20"/>
          <w:szCs w:val="20"/>
          <w:lang w:bidi="hi-IN"/>
        </w:rPr>
        <w:t>/</w:t>
      </w:r>
      <w:r w:rsidR="00F04F3C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>हाथों-</w:t>
      </w:r>
      <w:bookmarkStart w:id="0" w:name="_GoBack"/>
      <w:bookmarkEnd w:id="0"/>
      <w:r w:rsidR="00F04F3C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>हाथ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जमा करा सकते हैं</w:t>
      </w:r>
      <w:r w:rsidR="0031106A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  <w:r w:rsidR="00430B76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पंजीकृत फर्मो</w:t>
      </w:r>
      <w:r w:rsidR="00F93A6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ं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से आवश्यकतानुसार</w:t>
      </w:r>
      <w:r w:rsidR="00163CA4" w:rsidRPr="003F6912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निविदाए</w:t>
      </w:r>
      <w:r w:rsidR="00A005BD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ं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आमंत्रित की </w:t>
      </w:r>
      <w:r w:rsidR="00163CA4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जाएं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गी</w:t>
      </w:r>
      <w:r w:rsidR="00163CA4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  <w:r w:rsidR="00430B76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पंजीकरण का </w:t>
      </w:r>
      <w:r w:rsidR="00273DEA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तात्पर्य किसी भी सा</w:t>
      </w:r>
      <w:r w:rsidR="00430B76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मान/सेवा लेने की बाध्यता नहीं </w:t>
      </w:r>
      <w:r w:rsidR="008579C4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>होगी।</w:t>
      </w:r>
      <w:r w:rsidR="00430B76" w:rsidRPr="003F6912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="00E354CB" w:rsidRPr="003F6912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पंजीकरण प्रपत्र विद्यालय की वेबसाइट </w:t>
      </w:r>
      <w:hyperlink r:id="rId11" w:history="1">
        <w:r w:rsidR="004A1674" w:rsidRPr="00506246">
          <w:rPr>
            <w:rStyle w:val="Hyperlink"/>
            <w:rFonts w:ascii="Nirmala UI" w:hAnsi="Nirmala UI" w:cs="Nirmala UI"/>
            <w:b/>
            <w:bCs/>
            <w:sz w:val="28"/>
            <w:szCs w:val="28"/>
          </w:rPr>
          <w:t>www.oefhazaratpur.kvs.ac.in</w:t>
        </w:r>
      </w:hyperlink>
      <w:r w:rsidR="00D52F98" w:rsidRPr="00DB6518">
        <w:rPr>
          <w:rFonts w:ascii="Nirmala UI" w:hAnsi="Nirmala UI" w:cs="Nirmala UI"/>
          <w:b/>
          <w:bCs/>
          <w:sz w:val="32"/>
          <w:szCs w:val="32"/>
        </w:rPr>
        <w:t xml:space="preserve"> </w:t>
      </w:r>
      <w:r w:rsidR="00E354CB" w:rsidRPr="00DB6518">
        <w:rPr>
          <w:rFonts w:ascii="Nirmala UI" w:hAnsi="Nirmala UI" w:cs="Nirmala UI"/>
          <w:sz w:val="20"/>
          <w:szCs w:val="20"/>
          <w:cs/>
          <w:lang w:bidi="hi-IN"/>
        </w:rPr>
        <w:t>से डाउनलोड किया जा सकता है।</w:t>
      </w:r>
    </w:p>
    <w:p w:rsidR="000341F1" w:rsidRPr="000341F1" w:rsidRDefault="000341F1" w:rsidP="00506246">
      <w:pPr>
        <w:spacing w:after="4" w:line="276" w:lineRule="auto"/>
        <w:jc w:val="both"/>
        <w:rPr>
          <w:rFonts w:ascii="Nirmala UI" w:eastAsiaTheme="minorHAnsi" w:hAnsi="Nirmala UI" w:cs="Nirmala UI"/>
          <w:sz w:val="4"/>
          <w:szCs w:val="4"/>
          <w:lang w:bidi="hi-IN"/>
        </w:rPr>
      </w:pPr>
    </w:p>
    <w:p w:rsidR="00430B76" w:rsidRPr="00204B91" w:rsidRDefault="00430B76" w:rsidP="00204B91">
      <w:pPr>
        <w:spacing w:after="4" w:line="360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204B91">
        <w:rPr>
          <w:rFonts w:ascii="Nirmala UI" w:eastAsiaTheme="minorHAnsi" w:hAnsi="Nirmala UI" w:cs="Nirmala UI"/>
          <w:sz w:val="20"/>
          <w:szCs w:val="20"/>
          <w:cs/>
          <w:lang w:bidi="hi-IN"/>
        </w:rPr>
        <w:t>कार्य का विवरण</w:t>
      </w:r>
      <w:r w:rsidR="00D52F98" w:rsidRPr="00204B91">
        <w:rPr>
          <w:rFonts w:ascii="Nirmala UI" w:eastAsiaTheme="minorHAnsi" w:hAnsi="Nirmala UI" w:cs="Nirmala UI"/>
          <w:sz w:val="20"/>
          <w:szCs w:val="20"/>
          <w:lang w:bidi="hi-IN"/>
        </w:rPr>
        <w:t xml:space="preserve"> </w:t>
      </w:r>
      <w:r w:rsidRPr="00204B91">
        <w:rPr>
          <w:rFonts w:ascii="Nirmala UI" w:eastAsiaTheme="minorHAnsi" w:hAnsi="Nirmala UI" w:cs="Nirmala UI"/>
          <w:sz w:val="20"/>
          <w:szCs w:val="20"/>
          <w:cs/>
          <w:lang w:bidi="hi-IN"/>
        </w:rPr>
        <w:t>निम्नलिखित है :-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DB6518">
        <w:rPr>
          <w:rFonts w:ascii="Nirmala UI" w:eastAsiaTheme="minorHAnsi" w:hAnsi="Nirmala UI" w:cs="Nirmala UI"/>
          <w:sz w:val="19"/>
          <w:szCs w:val="19"/>
          <w:lang w:bidi="hi-IN"/>
        </w:rPr>
        <w:t>1</w:t>
      </w: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. CCTV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कैमरा</w:t>
      </w: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,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हैण्ड हेल्ड</w:t>
      </w:r>
      <w:r w:rsidR="00273DEA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एंड एसेसरीज</w:t>
      </w: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,</w:t>
      </w:r>
      <w:r w:rsidR="005C6D9D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मेटल डिटेक्टर/बॉडी स्कैनर एवं सम्बंधित उपकरण तथा रख-रखाव</w:t>
      </w:r>
      <w:r w:rsidR="004129BD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2.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विज्ञान प्रयोगशालाओं (जीव</w:t>
      </w:r>
      <w:r w:rsidR="00102A35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>,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भौतिकी, रसायन विज्ञान) से</w:t>
      </w:r>
      <w:r w:rsidR="00613879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सम्बंधित उपकरण एवं सामग्री</w:t>
      </w:r>
      <w:r w:rsidR="000C00E8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ind w:right="-824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3.</w:t>
      </w:r>
      <w:r w:rsidR="000C00E8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खेल कूद उपकरण सामग्री, मैडल एवं स्मृति चिन्ह इत्यादि</w:t>
      </w:r>
      <w:r w:rsidR="00BF3338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4.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पुताई कार्य, हार्ड वेयर, सेनेटरी/प्लाम्बरिंग सामग्री एवं मरम्मत कार्य</w:t>
      </w:r>
      <w:r w:rsidR="00CC2912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547124" w:rsidRDefault="00430B76" w:rsidP="00157C65">
      <w:pPr>
        <w:tabs>
          <w:tab w:val="center" w:pos="4865"/>
        </w:tabs>
        <w:spacing w:after="4" w:line="276" w:lineRule="auto"/>
        <w:ind w:right="1134"/>
        <w:rPr>
          <w:rFonts w:ascii="Nirmala UI" w:eastAsiaTheme="minorHAnsi" w:hAnsi="Nirmala UI" w:cs="Nirmala UI"/>
          <w:sz w:val="20"/>
          <w:szCs w:val="20"/>
          <w:lang w:val="en-IN"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5.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इलेक्</w:t>
      </w:r>
      <w:r w:rsidR="00A11BF6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ट्रिकल सामग्री एवं</w:t>
      </w:r>
      <w:r w:rsidR="00E43362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मरम्मत कार्य।</w:t>
      </w: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ab/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6.</w:t>
      </w:r>
      <w:r w:rsidR="0007496A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शिक्षण सहायक </w:t>
      </w:r>
      <w:r w:rsidR="00DF1574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सामग्री आपूर्ति हेतु</w:t>
      </w:r>
      <w:r w:rsidR="00552BDC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tabs>
          <w:tab w:val="left" w:pos="284"/>
        </w:tabs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7.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स्</w:t>
      </w:r>
      <w:r w:rsidR="00E4195D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काउट एवं गाइड से सम्बंधित कार्य</w:t>
      </w:r>
      <w:r w:rsidR="00E4195D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। 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8.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पुस्तकालय हेतु</w:t>
      </w:r>
      <w:r w:rsidR="00923639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पुस्तकों की आपूर्ति।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9.</w:t>
      </w:r>
      <w:r w:rsidR="007B5C01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प्रिंटिंग कार्य</w:t>
      </w:r>
      <w:r w:rsidR="00697CEE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10.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स्टेशनरी की आपूर्ति</w:t>
      </w:r>
      <w:r w:rsidR="00F15CEF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11.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कंप्यूटर एवं आई. सी. टी. से जुड़ी सामग्री एवं सेवाएँ (</w:t>
      </w:r>
      <w:r w:rsidR="001777FF" w:rsidRPr="00157C65">
        <w:rPr>
          <w:rFonts w:ascii="Nirmala UI" w:eastAsiaTheme="minorHAnsi" w:hAnsi="Nirmala UI" w:cs="Nirmala UI"/>
          <w:sz w:val="20"/>
          <w:szCs w:val="20"/>
          <w:lang w:bidi="hi-IN"/>
        </w:rPr>
        <w:t>AMC)</w:t>
      </w:r>
      <w:r w:rsidR="001777FF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12.</w:t>
      </w:r>
      <w:r w:rsidR="0052186E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फोटोग</w:t>
      </w:r>
      <w:r w:rsidR="003C7831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्राफी एवं विडियोग्राफी का कार्य।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13.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संगीत </w:t>
      </w:r>
      <w:r w:rsidR="00921A51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उपकरण एवं मरम्मत कार्य।</w:t>
      </w:r>
    </w:p>
    <w:p w:rsidR="00430B76" w:rsidRPr="00157C65" w:rsidRDefault="00430B76" w:rsidP="00157C65">
      <w:pPr>
        <w:spacing w:after="4" w:line="276" w:lineRule="auto"/>
        <w:ind w:right="-476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14.</w:t>
      </w:r>
      <w:r w:rsidR="00E73998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विद्यालय परिसर एवं भवन की साफ़ सफाई, बागवानी, सब </w:t>
      </w:r>
      <w:r w:rsidR="000B4B3D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स्टाफ एवं सुरक्षा कार्य की सेवा</w:t>
      </w:r>
      <w:r w:rsidR="007D699D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एँ</w:t>
      </w:r>
      <w:r w:rsidR="000B4B3D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अनुबंध के आधार पर</w:t>
      </w:r>
      <w:r w:rsidR="00D32970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15.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प्लम्बर, इलेक्ट्रीशियन, कारपेंटर, श्र</w:t>
      </w:r>
      <w:r w:rsidR="00A548CB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मिक की सेवाएँ अनुबंध के आधार पर।</w:t>
      </w:r>
    </w:p>
    <w:p w:rsidR="00430B76" w:rsidRPr="00157C65" w:rsidRDefault="00430B76" w:rsidP="00157C65">
      <w:pPr>
        <w:spacing w:after="4" w:line="276" w:lineRule="auto"/>
        <w:ind w:left="284" w:hanging="284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</w:t>
      </w:r>
      <w:r w:rsidR="00E63442" w:rsidRPr="00157C65">
        <w:rPr>
          <w:rFonts w:ascii="Nirmala UI" w:eastAsiaTheme="minorHAnsi" w:hAnsi="Nirmala UI" w:cs="Nirmala UI"/>
          <w:sz w:val="20"/>
          <w:szCs w:val="20"/>
          <w:lang w:bidi="hi-IN"/>
        </w:rPr>
        <w:t>6</w:t>
      </w: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. LCD/LED, </w:t>
      </w:r>
      <w:r w:rsidR="00457718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रेफ्रि</w:t>
      </w:r>
      <w:r w:rsidR="00313851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ज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रेटर वाटर कूलर, आर</w:t>
      </w:r>
      <w:r w:rsidR="00A9576B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.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ओ.सिस्टम, एयर कंडीशनर, फोटो कापियर मशीन, इंटर कॉम एवं अन्य</w:t>
      </w:r>
      <w:r w:rsidR="00181AD1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इलेक्ट्रॉनिक </w:t>
      </w:r>
      <w:r w:rsidR="001D65ED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उपकरणों की आपूर्ति/मरम्मत/</w:t>
      </w:r>
      <w:r w:rsidR="00537EC1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रखरखाव कार्य।</w:t>
      </w:r>
    </w:p>
    <w:p w:rsidR="00430B76" w:rsidRPr="00157C65" w:rsidRDefault="00430B76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</w:t>
      </w:r>
      <w:r w:rsidR="00E63442" w:rsidRPr="00157C65">
        <w:rPr>
          <w:rFonts w:ascii="Nirmala UI" w:eastAsiaTheme="minorHAnsi" w:hAnsi="Nirmala UI" w:cs="Nirmala UI"/>
          <w:sz w:val="20"/>
          <w:szCs w:val="20"/>
          <w:lang w:bidi="hi-IN"/>
        </w:rPr>
        <w:t>7</w:t>
      </w: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.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सांस्कृतिक कार्यो</w:t>
      </w:r>
      <w:r w:rsidR="000E2ECF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ं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हेतु परिधान एवं अन्य सामग्री किराए पर उपलब्ध कराना</w:t>
      </w:r>
      <w:r w:rsidR="008E1B56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430B76" w:rsidRPr="00157C65" w:rsidRDefault="00E63442" w:rsidP="00157C65">
      <w:pPr>
        <w:spacing w:after="4" w:line="276" w:lineRule="auto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18</w:t>
      </w:r>
      <w:r w:rsidR="00430B76"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. </w:t>
      </w:r>
      <w:r w:rsidR="00430B76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बस</w:t>
      </w:r>
      <w:r w:rsidR="00BC73C3" w:rsidRPr="00157C65">
        <w:rPr>
          <w:rFonts w:ascii="Nirmala UI" w:eastAsiaTheme="minorHAnsi" w:hAnsi="Nirmala UI" w:cs="Nirmala UI"/>
          <w:sz w:val="20"/>
          <w:szCs w:val="20"/>
          <w:lang w:bidi="hi-IN"/>
        </w:rPr>
        <w:t>/</w:t>
      </w:r>
      <w:r w:rsidR="00BC73C3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कार</w:t>
      </w:r>
      <w:r w:rsidR="00430B76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किराए पर उपलब्ध करवाने हेतु</w:t>
      </w:r>
      <w:r w:rsidR="007E5332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>।</w:t>
      </w:r>
    </w:p>
    <w:p w:rsidR="00430B76" w:rsidRPr="00157C65" w:rsidRDefault="00E63442" w:rsidP="00157C65">
      <w:pPr>
        <w:spacing w:after="4" w:line="276" w:lineRule="auto"/>
        <w:ind w:right="-284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>19</w:t>
      </w:r>
      <w:r w:rsidR="00430B76" w:rsidRPr="00157C65">
        <w:rPr>
          <w:rFonts w:ascii="Nirmala UI" w:eastAsiaTheme="minorHAnsi" w:hAnsi="Nirmala UI" w:cs="Nirmala UI"/>
          <w:sz w:val="20"/>
          <w:szCs w:val="20"/>
          <w:lang w:bidi="hi-IN"/>
        </w:rPr>
        <w:t>.</w:t>
      </w:r>
      <w:r w:rsidR="003D0D60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डीजल</w:t>
      </w:r>
      <w:r w:rsidR="0076245B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430B76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जेनेरेटर सेट की खरीददारी तथा </w:t>
      </w:r>
      <w:r w:rsidR="00430B76" w:rsidRPr="00157C65">
        <w:rPr>
          <w:rFonts w:ascii="Nirmala UI" w:eastAsiaTheme="minorHAnsi" w:hAnsi="Nirmala UI" w:cs="Nirmala UI"/>
          <w:sz w:val="20"/>
          <w:szCs w:val="20"/>
          <w:lang w:bidi="hi-IN"/>
        </w:rPr>
        <w:t>AMC</w:t>
      </w:r>
      <w:r w:rsidR="0076245B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।</w:t>
      </w:r>
    </w:p>
    <w:p w:rsidR="003D7B49" w:rsidRPr="00157C65" w:rsidRDefault="003D7B49" w:rsidP="00157C65">
      <w:pPr>
        <w:spacing w:after="4" w:line="276" w:lineRule="auto"/>
        <w:ind w:right="-284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lang w:bidi="hi-IN"/>
        </w:rPr>
        <w:t xml:space="preserve">20.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फर्नीचर</w:t>
      </w:r>
      <w:r w:rsidR="005A31AF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सामान</w:t>
      </w:r>
      <w:r w:rsidR="00614AC3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की</w:t>
      </w:r>
      <w:r w:rsidR="009030AB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 xml:space="preserve"> आपूर्ति एवं मरम्मत कार्य हेतु।</w:t>
      </w:r>
    </w:p>
    <w:p w:rsidR="003D7B49" w:rsidRPr="00157C65" w:rsidRDefault="003D7B49" w:rsidP="00157C65">
      <w:pPr>
        <w:spacing w:after="4" w:line="276" w:lineRule="auto"/>
        <w:ind w:right="-284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21.</w:t>
      </w:r>
      <w:r w:rsidR="003D0D60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डिस्प्ले बोर्ड</w:t>
      </w:r>
    </w:p>
    <w:p w:rsidR="003D7B49" w:rsidRPr="00157C65" w:rsidRDefault="003D7B49" w:rsidP="00157C65">
      <w:pPr>
        <w:spacing w:after="4" w:line="276" w:lineRule="auto"/>
        <w:ind w:right="-284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22. स्कूल बोर्ड</w:t>
      </w:r>
    </w:p>
    <w:p w:rsidR="007E59EE" w:rsidRPr="00157C65" w:rsidRDefault="00547124" w:rsidP="00157C65">
      <w:pPr>
        <w:spacing w:after="4" w:line="276" w:lineRule="auto"/>
        <w:ind w:left="2160" w:right="-284" w:hanging="2160"/>
        <w:rPr>
          <w:rFonts w:ascii="Nirmala UI" w:eastAsiaTheme="minorHAnsi" w:hAnsi="Nirmala UI" w:cs="Nirmala UI"/>
          <w:sz w:val="20"/>
          <w:szCs w:val="20"/>
          <w:cs/>
          <w:lang w:bidi="hi-IN"/>
        </w:rPr>
      </w:pPr>
      <w:r>
        <w:rPr>
          <w:rFonts w:ascii="Nirmala UI" w:eastAsiaTheme="minorHAnsi" w:hAnsi="Nirmala UI" w:cs="Nirmala UI"/>
          <w:sz w:val="20"/>
          <w:szCs w:val="20"/>
          <w:cs/>
          <w:lang w:bidi="hi-IN"/>
        </w:rPr>
        <w:t>2</w:t>
      </w:r>
      <w:r>
        <w:rPr>
          <w:rFonts w:ascii="Nirmala UI" w:eastAsiaTheme="minorHAnsi" w:hAnsi="Nirmala UI" w:cs="Nirmala UI"/>
          <w:sz w:val="20"/>
          <w:szCs w:val="20"/>
          <w:lang w:bidi="hi-IN"/>
        </w:rPr>
        <w:t>3</w:t>
      </w:r>
      <w:r w:rsidR="00CE68FB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. टेंट</w:t>
      </w:r>
      <w:r w:rsidR="0061204A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, डेकोरेटर एवं कैटरिंग व्यवस्था</w:t>
      </w:r>
      <w:r w:rsidR="0061204A" w:rsidRPr="00157C65">
        <w:rPr>
          <w:rFonts w:ascii="Nirmala UI" w:eastAsiaTheme="minorHAnsi" w:hAnsi="Nirmala UI" w:cs="Nirmala UI" w:hint="cs"/>
          <w:sz w:val="20"/>
          <w:szCs w:val="20"/>
          <w:cs/>
          <w:lang w:bidi="hi-IN"/>
        </w:rPr>
        <w:t xml:space="preserve"> </w:t>
      </w:r>
      <w:r w:rsidR="0061204A" w:rsidRPr="00157C65">
        <w:rPr>
          <w:rFonts w:ascii="Nirmala UI" w:eastAsiaTheme="minorHAnsi" w:hAnsi="Nirmala UI" w:cs="Nirmala UI"/>
          <w:sz w:val="20"/>
          <w:szCs w:val="20"/>
          <w:cs/>
          <w:lang w:bidi="hi-IN"/>
        </w:rPr>
        <w:t>आपूर्ति हेतु।</w:t>
      </w:r>
    </w:p>
    <w:p w:rsidR="00614AC3" w:rsidRPr="00DB6518" w:rsidRDefault="00614AC3" w:rsidP="00430B76">
      <w:pPr>
        <w:spacing w:after="4"/>
        <w:rPr>
          <w:rFonts w:ascii="Nirmala UI" w:eastAsiaTheme="minorHAnsi" w:hAnsi="Nirmala UI" w:cs="Nirmala UI"/>
          <w:sz w:val="19"/>
          <w:szCs w:val="19"/>
          <w:lang w:bidi="hi-IN"/>
        </w:rPr>
      </w:pPr>
    </w:p>
    <w:p w:rsidR="00430B76" w:rsidRPr="00DB6518" w:rsidRDefault="00430B76" w:rsidP="00430B76">
      <w:pPr>
        <w:spacing w:after="4"/>
        <w:rPr>
          <w:rFonts w:ascii="Nirmala UI" w:eastAsiaTheme="minorHAnsi" w:hAnsi="Nirmala UI" w:cs="Nirmala UI"/>
          <w:b/>
          <w:bCs/>
          <w:sz w:val="20"/>
          <w:szCs w:val="20"/>
          <w:lang w:bidi="hi-IN"/>
        </w:rPr>
      </w:pPr>
      <w:r w:rsidRPr="00DB6518">
        <w:rPr>
          <w:rFonts w:ascii="Nirmala UI" w:eastAsiaTheme="minorHAnsi" w:hAnsi="Nirmala UI" w:cs="Nirmala UI"/>
          <w:b/>
          <w:bCs/>
          <w:sz w:val="20"/>
          <w:szCs w:val="21"/>
          <w:cs/>
          <w:lang w:bidi="hi-IN"/>
        </w:rPr>
        <w:t xml:space="preserve">नोट </w:t>
      </w:r>
      <w:r w:rsidRPr="00DB6518">
        <w:rPr>
          <w:rFonts w:ascii="Nirmala UI" w:eastAsiaTheme="minorHAnsi" w:hAnsi="Nirmala UI" w:cs="Nirmala UI"/>
          <w:b/>
          <w:bCs/>
          <w:sz w:val="20"/>
          <w:szCs w:val="20"/>
          <w:cs/>
          <w:lang w:bidi="hi-IN"/>
        </w:rPr>
        <w:t xml:space="preserve">: </w:t>
      </w:r>
      <w:r w:rsidRPr="00DB6518">
        <w:rPr>
          <w:rFonts w:ascii="Nirmala UI" w:eastAsiaTheme="minorHAnsi" w:hAnsi="Nirmala UI" w:cs="Nirmala UI"/>
          <w:b/>
          <w:bCs/>
          <w:sz w:val="20"/>
          <w:szCs w:val="21"/>
          <w:cs/>
          <w:lang w:bidi="hi-IN"/>
        </w:rPr>
        <w:t>एक कार्य हेतु एक ही प्रपत्र का</w:t>
      </w:r>
      <w:r w:rsidR="00A137C6">
        <w:rPr>
          <w:rFonts w:ascii="Nirmala UI" w:eastAsiaTheme="minorHAnsi" w:hAnsi="Nirmala UI" w:cs="Nirmala UI"/>
          <w:b/>
          <w:bCs/>
          <w:sz w:val="20"/>
          <w:szCs w:val="21"/>
          <w:cs/>
          <w:lang w:bidi="hi-IN"/>
        </w:rPr>
        <w:t xml:space="preserve"> प्रयोग करें।</w:t>
      </w:r>
    </w:p>
    <w:p w:rsidR="009F14E3" w:rsidRDefault="009F14E3" w:rsidP="00430B76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19"/>
          <w:szCs w:val="19"/>
          <w:lang w:bidi="hi-IN"/>
        </w:rPr>
      </w:pPr>
    </w:p>
    <w:p w:rsidR="009F14E3" w:rsidRDefault="009F14E3" w:rsidP="00430B76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19"/>
          <w:szCs w:val="19"/>
          <w:lang w:bidi="hi-IN"/>
        </w:rPr>
      </w:pPr>
    </w:p>
    <w:p w:rsidR="00EB05AC" w:rsidRDefault="00EB05AC" w:rsidP="00430B76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20"/>
          <w:szCs w:val="20"/>
          <w:lang w:bidi="hi-IN"/>
        </w:rPr>
      </w:pPr>
    </w:p>
    <w:p w:rsidR="00430B76" w:rsidRPr="004B68A5" w:rsidRDefault="00430B76" w:rsidP="00430B76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4B68A5">
        <w:rPr>
          <w:rFonts w:ascii="Nirmala UI" w:eastAsiaTheme="minorHAnsi" w:hAnsi="Nirmala UI" w:cs="Nirmala UI"/>
          <w:sz w:val="20"/>
          <w:szCs w:val="20"/>
          <w:lang w:bidi="hi-IN"/>
        </w:rPr>
        <w:t>(</w:t>
      </w:r>
      <w:r w:rsidRPr="004B68A5">
        <w:rPr>
          <w:rFonts w:ascii="Nirmala UI" w:eastAsiaTheme="minorHAnsi" w:hAnsi="Nirmala UI" w:cs="Nirmala UI"/>
          <w:sz w:val="20"/>
          <w:szCs w:val="20"/>
          <w:cs/>
          <w:lang w:bidi="hi-IN"/>
        </w:rPr>
        <w:t>संजय कुमार)</w:t>
      </w:r>
    </w:p>
    <w:p w:rsidR="00A005BD" w:rsidRPr="004B68A5" w:rsidRDefault="00430B76" w:rsidP="00614AC3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20"/>
          <w:szCs w:val="20"/>
          <w:lang w:bidi="hi-IN"/>
        </w:rPr>
      </w:pPr>
      <w:r w:rsidRPr="004B68A5">
        <w:rPr>
          <w:rFonts w:ascii="Nirmala UI" w:eastAsiaTheme="minorHAnsi" w:hAnsi="Nirmala UI" w:cs="Nirmala UI"/>
          <w:sz w:val="20"/>
          <w:szCs w:val="20"/>
          <w:cs/>
          <w:lang w:bidi="hi-IN"/>
        </w:rPr>
        <w:t>प्राचार्य</w:t>
      </w:r>
    </w:p>
    <w:p w:rsidR="004B68A5" w:rsidRDefault="004B68A5" w:rsidP="00614AC3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19"/>
          <w:szCs w:val="19"/>
          <w:lang w:bidi="hi-IN"/>
        </w:rPr>
      </w:pPr>
    </w:p>
    <w:p w:rsidR="004877F2" w:rsidRDefault="004877F2" w:rsidP="00614AC3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19"/>
          <w:szCs w:val="19"/>
          <w:lang w:bidi="hi-IN"/>
        </w:rPr>
      </w:pPr>
    </w:p>
    <w:p w:rsidR="00915EF4" w:rsidRPr="00DB6518" w:rsidRDefault="00915EF4" w:rsidP="00614AC3">
      <w:pPr>
        <w:spacing w:afterLines="20" w:after="48" w:line="276" w:lineRule="auto"/>
        <w:ind w:left="6480" w:right="-966" w:firstLine="720"/>
        <w:jc w:val="center"/>
        <w:rPr>
          <w:rFonts w:ascii="Nirmala UI" w:eastAsiaTheme="minorHAnsi" w:hAnsi="Nirmala UI" w:cs="Nirmala UI"/>
          <w:sz w:val="19"/>
          <w:szCs w:val="19"/>
          <w:lang w:bidi="hi-IN"/>
        </w:rPr>
      </w:pPr>
    </w:p>
    <w:p w:rsidR="00430B76" w:rsidRPr="00DB6518" w:rsidRDefault="009B1E4A" w:rsidP="0035715E">
      <w:pPr>
        <w:pStyle w:val="NoSpacing"/>
        <w:spacing w:line="360" w:lineRule="auto"/>
        <w:jc w:val="center"/>
        <w:rPr>
          <w:rFonts w:ascii="Nirmala UI" w:eastAsiaTheme="minorHAnsi" w:hAnsi="Nirmala UI" w:cs="Nirmala UI"/>
          <w:b/>
          <w:bCs/>
          <w:u w:val="single"/>
          <w:lang w:val="en-IN" w:bidi="hi-IN"/>
        </w:rPr>
      </w:pPr>
      <w:r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पी एम श्री 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केन्द्रीय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lang w:bidi="hi-IN"/>
        </w:rPr>
        <w:t xml:space="preserve"> </w:t>
      </w:r>
      <w:r w:rsidR="00430B76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विद्यालय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lang w:bidi="hi-IN"/>
        </w:rPr>
        <w:t xml:space="preserve"> </w:t>
      </w:r>
      <w:r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ओ० ई० एफ० हज़रतपुर</w:t>
      </w:r>
      <w:r>
        <w:rPr>
          <w:rFonts w:ascii="Nirmala UI" w:eastAsiaTheme="minorHAnsi" w:hAnsi="Nirmala UI" w:cs="Nirmala UI"/>
          <w:b/>
          <w:bCs/>
          <w:u w:val="single"/>
          <w:lang w:val="en-IN" w:bidi="hi-IN"/>
        </w:rPr>
        <w:t>-283103</w:t>
      </w:r>
    </w:p>
    <w:p w:rsidR="00430B76" w:rsidRPr="00DB6518" w:rsidRDefault="00430B76" w:rsidP="0035715E">
      <w:pPr>
        <w:pStyle w:val="NoSpacing"/>
        <w:spacing w:line="360" w:lineRule="auto"/>
        <w:jc w:val="center"/>
        <w:rPr>
          <w:rFonts w:ascii="Nirmala UI" w:eastAsiaTheme="minorHAnsi" w:hAnsi="Nirmala UI" w:cs="Nirmala UI"/>
          <w:b/>
          <w:bCs/>
          <w:u w:val="single"/>
          <w:lang w:bidi="hi-IN"/>
        </w:rPr>
      </w:pP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वित्तीय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वर्ष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="00A005BD" w:rsidRPr="00DB6518">
        <w:rPr>
          <w:rFonts w:ascii="Nirmala UI" w:eastAsiaTheme="minorHAnsi" w:hAnsi="Nirmala UI" w:cs="Nirmala UI"/>
          <w:b/>
          <w:bCs/>
          <w:u w:val="single"/>
          <w:lang w:bidi="hi-IN"/>
        </w:rPr>
        <w:t>202</w:t>
      </w:r>
      <w:r w:rsidR="007E6BB0">
        <w:rPr>
          <w:rFonts w:ascii="Nirmala UI" w:eastAsiaTheme="minorHAnsi" w:hAnsi="Nirmala UI" w:cs="Nirmala UI"/>
          <w:b/>
          <w:bCs/>
          <w:u w:val="single"/>
          <w:lang w:bidi="hi-IN"/>
        </w:rPr>
        <w:t>4-25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के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लिए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फर्मो</w:t>
      </w:r>
      <w:r w:rsidR="007E6BB0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ं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/आपूर्तिकर्ताओं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का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पंजीकरण</w:t>
      </w:r>
      <w:r w:rsidR="00554893"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प्रपत्र</w:t>
      </w:r>
    </w:p>
    <w:p w:rsidR="00430B76" w:rsidRDefault="00430B76" w:rsidP="0035715E">
      <w:pPr>
        <w:pStyle w:val="NoSpacing"/>
        <w:spacing w:line="360" w:lineRule="auto"/>
        <w:jc w:val="center"/>
        <w:rPr>
          <w:rFonts w:ascii="Nirmala UI" w:eastAsiaTheme="minorHAnsi" w:hAnsi="Nirmala UI" w:cs="Nirmala UI"/>
          <w:b/>
          <w:bCs/>
          <w:u w:val="single"/>
          <w:lang w:bidi="hi-IN"/>
        </w:rPr>
      </w:pPr>
      <w:r w:rsidRPr="00DB6518">
        <w:rPr>
          <w:rFonts w:ascii="Nirmala UI" w:eastAsiaTheme="minorHAnsi" w:hAnsi="Nirmala UI" w:cs="Nirmala UI"/>
          <w:b/>
          <w:bCs/>
          <w:u w:val="single"/>
          <w:cs/>
          <w:lang w:bidi="hi-IN"/>
        </w:rPr>
        <w:t>(एक कार्य हेतु एक ही प्रपत्र का प्रयोग करें)</w:t>
      </w:r>
    </w:p>
    <w:p w:rsidR="009047D5" w:rsidRPr="00354552" w:rsidRDefault="009047D5" w:rsidP="009047D5">
      <w:pPr>
        <w:pStyle w:val="NoSpacing"/>
        <w:rPr>
          <w:rFonts w:ascii="Nirmala UI" w:eastAsiaTheme="minorHAnsi" w:hAnsi="Nirmala UI" w:cs="Nirmala UI"/>
          <w:b/>
          <w:bCs/>
          <w:sz w:val="8"/>
          <w:szCs w:val="8"/>
          <w:u w:val="single"/>
          <w:lang w:bidi="hi-IN"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960"/>
        <w:gridCol w:w="4535"/>
        <w:gridCol w:w="4455"/>
      </w:tblGrid>
      <w:tr w:rsidR="009047D5" w:rsidTr="00840473">
        <w:trPr>
          <w:trHeight w:val="710"/>
        </w:trPr>
        <w:tc>
          <w:tcPr>
            <w:tcW w:w="960" w:type="dxa"/>
            <w:vAlign w:val="center"/>
          </w:tcPr>
          <w:p w:rsidR="009047D5" w:rsidRDefault="009047D5" w:rsidP="00501CC6">
            <w:pPr>
              <w:jc w:val="center"/>
            </w:pPr>
            <w:r w:rsidRPr="00DB6518">
              <w:rPr>
                <w:rFonts w:ascii="Nirmala UI" w:eastAsiaTheme="minorHAnsi" w:hAnsi="Nirmala UI" w:cs="Nirmala UI"/>
                <w:b/>
                <w:bCs/>
                <w:cs/>
                <w:lang w:bidi="hi-IN"/>
              </w:rPr>
              <w:t>क्रमांक</w:t>
            </w:r>
          </w:p>
        </w:tc>
        <w:tc>
          <w:tcPr>
            <w:tcW w:w="4535" w:type="dxa"/>
            <w:vAlign w:val="center"/>
          </w:tcPr>
          <w:p w:rsidR="009047D5" w:rsidRDefault="009047D5" w:rsidP="0035715E">
            <w:r w:rsidRPr="00DB6518">
              <w:rPr>
                <w:rFonts w:ascii="Nirmala UI" w:eastAsiaTheme="minorHAnsi" w:hAnsi="Nirmala UI" w:cs="Nirmala UI"/>
                <w:b/>
                <w:bCs/>
                <w:cs/>
                <w:lang w:bidi="hi-IN"/>
              </w:rPr>
              <w:t>विवरण</w:t>
            </w:r>
          </w:p>
        </w:tc>
        <w:tc>
          <w:tcPr>
            <w:tcW w:w="4455" w:type="dxa"/>
            <w:vAlign w:val="center"/>
          </w:tcPr>
          <w:p w:rsidR="009047D5" w:rsidRPr="006D690E" w:rsidRDefault="009047D5" w:rsidP="0035715E">
            <w:pPr>
              <w:rPr>
                <w:rFonts w:cstheme="minorBidi"/>
                <w:szCs w:val="20"/>
                <w:lang w:bidi="hi-IN"/>
              </w:rPr>
            </w:pPr>
            <w:r w:rsidRPr="00446FE6">
              <w:rPr>
                <w:rFonts w:ascii="Nirmala UI" w:hAnsi="Nirmala UI" w:cs="Nirmala UI" w:hint="eastAsia"/>
                <w:b/>
                <w:bCs/>
                <w:cs/>
                <w:lang w:bidi="hi-IN"/>
              </w:rPr>
              <w:t>फर्म</w:t>
            </w:r>
            <w:r w:rsidRPr="00446FE6"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 आपूर्तिकर्ताओं का विवरण</w:t>
            </w:r>
          </w:p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आपूर्तिकर्ता का नाम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2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मालिक का नाम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763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3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का पूरा पता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4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की ई-मेल आई डी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5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की वेबसाइट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6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 xml:space="preserve">सम्बंधित व्यक्ति से संपर्क हेतु मोबाइल/फोन नं. 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7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का व्यापार पंजीकरण नंबर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63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8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का जी एस टी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9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का पैन नं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10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फर्म का वैट टिन नंबर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710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11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एक्साईज पंजीकरण संख्या यदि लागू हो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12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सेवाकर पंजीकरण संख्या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347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13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ईपीएफ/ ई एस आई संख्या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710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14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पिछले तीन वर्ष के सेवाकर एवं आयकर रिटर्न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710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15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  <w:rtl/>
                <w:cs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बैंक खाता संख्या कोड तथा बैंक शाखा का स्थान, आई.एफ.एस. सी. सहित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710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16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केन्द्रीय विद्यालय सरकारी विभाग में कार्य का अनुभव (छायाप्रति संलग्न करे)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696"/>
        </w:trPr>
        <w:tc>
          <w:tcPr>
            <w:tcW w:w="960" w:type="dxa"/>
            <w:vAlign w:val="center"/>
          </w:tcPr>
          <w:p w:rsidR="009047D5" w:rsidRPr="00840473" w:rsidRDefault="009047D5" w:rsidP="00667B20">
            <w:pPr>
              <w:jc w:val="center"/>
              <w:rPr>
                <w:rFonts w:ascii="Nirmala UI" w:hAnsi="Nirmala UI" w:cs="Nirmala UI"/>
                <w:sz w:val="20"/>
                <w:szCs w:val="22"/>
                <w:lang w:bidi="hi-IN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</w:rPr>
              <w:t>17</w:t>
            </w:r>
          </w:p>
        </w:tc>
        <w:tc>
          <w:tcPr>
            <w:tcW w:w="4535" w:type="dxa"/>
            <w:vAlign w:val="center"/>
          </w:tcPr>
          <w:p w:rsidR="009047D5" w:rsidRPr="00840473" w:rsidRDefault="009047D5" w:rsidP="005915CF">
            <w:pPr>
              <w:rPr>
                <w:rFonts w:ascii="Nirmala UI" w:hAnsi="Nirmala UI" w:cs="Nirmala UI"/>
                <w:sz w:val="20"/>
                <w:szCs w:val="22"/>
              </w:rPr>
            </w:pPr>
            <w:r w:rsidRPr="00840473">
              <w:rPr>
                <w:rFonts w:ascii="Nirmala UI" w:hAnsi="Nirmala UI" w:cs="Nirmala UI"/>
                <w:sz w:val="20"/>
                <w:szCs w:val="22"/>
                <w:cs/>
                <w:lang w:bidi="hi-IN"/>
              </w:rPr>
              <w:t>सामग्री रख-रखाव कार्य जिसके लिए पंजीकरण किया जाना है-</w:t>
            </w:r>
          </w:p>
        </w:tc>
        <w:tc>
          <w:tcPr>
            <w:tcW w:w="4455" w:type="dxa"/>
          </w:tcPr>
          <w:p w:rsidR="009047D5" w:rsidRDefault="009047D5" w:rsidP="007E43BD"/>
        </w:tc>
      </w:tr>
      <w:tr w:rsidR="009047D5" w:rsidTr="00840473">
        <w:trPr>
          <w:trHeight w:val="525"/>
        </w:trPr>
        <w:tc>
          <w:tcPr>
            <w:tcW w:w="960" w:type="dxa"/>
            <w:vAlign w:val="center"/>
          </w:tcPr>
          <w:p w:rsidR="009047D5" w:rsidRDefault="009047D5" w:rsidP="00A1503A">
            <w:pPr>
              <w:rPr>
                <w:lang w:bidi="hi-IN"/>
              </w:rPr>
            </w:pPr>
            <w:r w:rsidRPr="00DB6518">
              <w:rPr>
                <w:rFonts w:ascii="Nirmala UI" w:eastAsiaTheme="minorHAnsi" w:hAnsi="Nirmala UI" w:cs="Nirmala UI"/>
                <w:b/>
                <w:bCs/>
                <w:cs/>
                <w:lang w:bidi="hi-IN"/>
              </w:rPr>
              <w:t>क्रमांक</w:t>
            </w:r>
          </w:p>
        </w:tc>
        <w:tc>
          <w:tcPr>
            <w:tcW w:w="4535" w:type="dxa"/>
            <w:vAlign w:val="center"/>
          </w:tcPr>
          <w:p w:rsidR="009047D5" w:rsidRDefault="009047D5" w:rsidP="00A1503A">
            <w:r w:rsidRPr="00DB6518">
              <w:rPr>
                <w:rFonts w:ascii="Nirmala UI" w:eastAsiaTheme="minorHAnsi" w:hAnsi="Nirmala UI" w:cs="Nirmala UI"/>
                <w:b/>
                <w:bCs/>
                <w:cs/>
                <w:lang w:bidi="hi-IN"/>
              </w:rPr>
              <w:t>विवरण</w:t>
            </w:r>
          </w:p>
        </w:tc>
        <w:tc>
          <w:tcPr>
            <w:tcW w:w="4455" w:type="dxa"/>
            <w:vAlign w:val="center"/>
          </w:tcPr>
          <w:p w:rsidR="009047D5" w:rsidRDefault="009047D5" w:rsidP="00A1503A">
            <w:r w:rsidRPr="00726C26">
              <w:rPr>
                <w:rFonts w:ascii="Nirmala UI" w:hAnsi="Nirmala UI" w:cs="Nirmala UI"/>
                <w:b/>
                <w:bCs/>
                <w:cs/>
                <w:lang w:bidi="hi-IN"/>
              </w:rPr>
              <w:t>सामग्री रख</w:t>
            </w:r>
            <w:r w:rsidRPr="00726C26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-</w:t>
            </w:r>
            <w:r w:rsidRPr="00726C26">
              <w:rPr>
                <w:rFonts w:ascii="Nirmala UI" w:hAnsi="Nirmala UI" w:cs="Nirmala UI"/>
                <w:b/>
                <w:bCs/>
                <w:cs/>
                <w:lang w:bidi="hi-IN"/>
              </w:rPr>
              <w:t>रखाव</w:t>
            </w:r>
            <w:r w:rsidRPr="00726C26"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 कार्य/सेवाएं</w:t>
            </w:r>
          </w:p>
        </w:tc>
      </w:tr>
      <w:tr w:rsidR="009047D5" w:rsidTr="004F7DFC">
        <w:trPr>
          <w:trHeight w:val="1196"/>
        </w:trPr>
        <w:tc>
          <w:tcPr>
            <w:tcW w:w="960" w:type="dxa"/>
          </w:tcPr>
          <w:p w:rsidR="009047D5" w:rsidRDefault="009047D5" w:rsidP="007E43BD">
            <w:pPr>
              <w:rPr>
                <w:lang w:bidi="hi-IN"/>
              </w:rPr>
            </w:pPr>
          </w:p>
        </w:tc>
        <w:tc>
          <w:tcPr>
            <w:tcW w:w="4535" w:type="dxa"/>
          </w:tcPr>
          <w:p w:rsidR="009047D5" w:rsidRDefault="009047D5" w:rsidP="007E43BD"/>
        </w:tc>
        <w:tc>
          <w:tcPr>
            <w:tcW w:w="4455" w:type="dxa"/>
          </w:tcPr>
          <w:p w:rsidR="009047D5" w:rsidRDefault="009047D5" w:rsidP="007E43BD"/>
        </w:tc>
      </w:tr>
    </w:tbl>
    <w:p w:rsidR="009047D5" w:rsidRPr="0098503F" w:rsidRDefault="009047D5" w:rsidP="009047D5">
      <w:pPr>
        <w:pStyle w:val="NoSpacing"/>
        <w:rPr>
          <w:rFonts w:ascii="Nirmala UI" w:eastAsiaTheme="minorHAnsi" w:hAnsi="Nirmala UI" w:cs="Nirmala UI"/>
          <w:b/>
          <w:bCs/>
          <w:sz w:val="16"/>
          <w:szCs w:val="16"/>
          <w:u w:val="single"/>
          <w:cs/>
          <w:lang w:bidi="hi-IN"/>
        </w:rPr>
      </w:pPr>
    </w:p>
    <w:p w:rsidR="00430B76" w:rsidRPr="00DB6518" w:rsidRDefault="00430B76" w:rsidP="00A66FC9">
      <w:pPr>
        <w:pStyle w:val="NoSpacing"/>
        <w:rPr>
          <w:rFonts w:ascii="Nirmala UI" w:eastAsiaTheme="minorHAnsi" w:hAnsi="Nirmala UI" w:cs="Nirmala UI"/>
          <w:lang w:bidi="hi-IN"/>
        </w:rPr>
      </w:pPr>
      <w:r w:rsidRPr="00DB6518">
        <w:rPr>
          <w:rFonts w:ascii="Nirmala UI" w:eastAsiaTheme="minorHAnsi" w:hAnsi="Nirmala UI" w:cs="Nirmala UI"/>
          <w:cs/>
          <w:lang w:bidi="hi-IN"/>
        </w:rPr>
        <w:t>मैं/हम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घोषणा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करता/करती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="00A005BD" w:rsidRPr="00DB6518">
        <w:rPr>
          <w:rFonts w:ascii="Nirmala UI" w:eastAsiaTheme="minorHAnsi" w:hAnsi="Nirmala UI" w:cs="Nirmala UI"/>
          <w:cs/>
          <w:lang w:bidi="hi-IN"/>
        </w:rPr>
        <w:t>हूँ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कि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मेरे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द्वारा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दिए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गये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सभी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विवरण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सत्य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हैं</w:t>
      </w:r>
      <w:r w:rsidR="00420522">
        <w:rPr>
          <w:rFonts w:ascii="Nirmala UI" w:eastAsiaTheme="minorHAnsi" w:hAnsi="Nirmala UI" w:cs="Nirmala UI"/>
          <w:cs/>
          <w:lang w:bidi="hi-IN"/>
        </w:rPr>
        <w:t>।</w:t>
      </w:r>
    </w:p>
    <w:p w:rsidR="00430B76" w:rsidRPr="00DB6518" w:rsidRDefault="00430B76" w:rsidP="00A66FC9">
      <w:pPr>
        <w:pStyle w:val="NoSpacing"/>
        <w:rPr>
          <w:rFonts w:ascii="Nirmala UI" w:eastAsiaTheme="minorHAnsi" w:hAnsi="Nirmala UI" w:cs="Nirmala UI"/>
          <w:lang w:bidi="hi-IN"/>
        </w:rPr>
      </w:pPr>
      <w:r w:rsidRPr="00DB6518">
        <w:rPr>
          <w:rFonts w:ascii="Nirmala UI" w:eastAsiaTheme="minorHAnsi" w:hAnsi="Nirmala UI" w:cs="Nirmala UI"/>
          <w:cs/>
          <w:lang w:bidi="hi-IN"/>
        </w:rPr>
        <w:t>संलग्नक : प्रपत्रों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की</w:t>
      </w:r>
      <w:r w:rsidR="00554893" w:rsidRPr="00DB6518">
        <w:rPr>
          <w:rFonts w:ascii="Nirmala UI" w:eastAsiaTheme="minorHAnsi" w:hAnsi="Nirmala UI" w:cs="Nirmala UI"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संख्या</w:t>
      </w:r>
      <w:r w:rsidR="00100B94">
        <w:rPr>
          <w:rFonts w:ascii="Nirmala UI" w:eastAsiaTheme="minorHAnsi" w:hAnsi="Nirmala UI" w:cs="Nirmala UI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01 से .......... तक</w:t>
      </w:r>
      <w:r w:rsidR="00532F2A">
        <w:rPr>
          <w:rFonts w:ascii="Nirmala UI" w:eastAsiaTheme="minorHAnsi" w:hAnsi="Nirmala UI" w:cs="Nirmala UI"/>
          <w:cs/>
          <w:lang w:bidi="hi-IN"/>
        </w:rPr>
        <w:t>।</w:t>
      </w:r>
    </w:p>
    <w:p w:rsidR="00C54EFC" w:rsidRPr="00DB6518" w:rsidRDefault="00C54EFC" w:rsidP="00A66FC9">
      <w:pPr>
        <w:pStyle w:val="NoSpacing"/>
        <w:rPr>
          <w:rFonts w:ascii="Nirmala UI" w:eastAsiaTheme="minorHAnsi" w:hAnsi="Nirmala UI" w:cs="Nirmala UI"/>
          <w:lang w:bidi="hi-IN"/>
        </w:rPr>
      </w:pPr>
    </w:p>
    <w:p w:rsidR="00C54EFC" w:rsidRPr="00DB6518" w:rsidRDefault="00C54EFC" w:rsidP="00A66FC9">
      <w:pPr>
        <w:pStyle w:val="NoSpacing"/>
        <w:rPr>
          <w:rFonts w:ascii="Nirmala UI" w:eastAsiaTheme="minorHAnsi" w:hAnsi="Nirmala UI" w:cs="Nirmala UI"/>
          <w:lang w:bidi="hi-IN"/>
        </w:rPr>
      </w:pPr>
    </w:p>
    <w:p w:rsidR="00B5100F" w:rsidRPr="00DB6518" w:rsidRDefault="00430B76" w:rsidP="004165D3">
      <w:pPr>
        <w:pStyle w:val="NoSpacing"/>
        <w:ind w:right="-450"/>
        <w:rPr>
          <w:rFonts w:ascii="Nirmala UI" w:hAnsi="Nirmala UI" w:cs="Nirmala UI"/>
          <w:lang w:bidi="hi-IN"/>
        </w:rPr>
      </w:pPr>
      <w:r w:rsidRPr="00DB6518">
        <w:rPr>
          <w:rFonts w:ascii="Nirmala UI" w:eastAsiaTheme="minorHAnsi" w:hAnsi="Nirmala UI" w:cs="Nirmala UI"/>
          <w:cs/>
          <w:lang w:bidi="hi-IN"/>
        </w:rPr>
        <w:t>दिनांक : ................</w:t>
      </w:r>
      <w:r w:rsidR="00A1341D">
        <w:rPr>
          <w:rFonts w:ascii="Nirmala UI" w:eastAsiaTheme="minorHAnsi" w:hAnsi="Nirmala UI" w:cs="Nirmala UI"/>
          <w:cs/>
          <w:lang w:bidi="hi-IN"/>
        </w:rPr>
        <w:t>..</w:t>
      </w:r>
      <w:r w:rsidRPr="00DB6518">
        <w:rPr>
          <w:rFonts w:ascii="Nirmala UI" w:eastAsiaTheme="minorHAnsi" w:hAnsi="Nirmala UI" w:cs="Nirmala UI"/>
          <w:cs/>
          <w:lang w:bidi="hi-IN"/>
        </w:rPr>
        <w:tab/>
      </w:r>
      <w:r w:rsidRPr="00DB6518">
        <w:rPr>
          <w:rFonts w:ascii="Nirmala UI" w:eastAsiaTheme="minorHAnsi" w:hAnsi="Nirmala UI" w:cs="Nirmala UI"/>
          <w:cs/>
          <w:lang w:bidi="hi-IN"/>
        </w:rPr>
        <w:tab/>
      </w:r>
      <w:r w:rsidRPr="00DB6518">
        <w:rPr>
          <w:rFonts w:ascii="Nirmala UI" w:eastAsiaTheme="minorHAnsi" w:hAnsi="Nirmala UI" w:cs="Nirmala UI"/>
          <w:cs/>
          <w:lang w:bidi="hi-IN"/>
        </w:rPr>
        <w:tab/>
      </w:r>
      <w:r w:rsidR="00523F4C">
        <w:rPr>
          <w:rFonts w:ascii="Nirmala UI" w:eastAsiaTheme="minorHAnsi" w:hAnsi="Nirmala UI" w:cs="Nirmala UI" w:hint="cs"/>
          <w:cs/>
          <w:lang w:bidi="hi-IN"/>
        </w:rPr>
        <w:tab/>
        <w:t xml:space="preserve">    </w:t>
      </w:r>
      <w:r w:rsidR="004165D3">
        <w:rPr>
          <w:rFonts w:ascii="Nirmala UI" w:eastAsiaTheme="minorHAnsi" w:hAnsi="Nirmala UI" w:cs="Nirmala UI" w:hint="cs"/>
          <w:cs/>
          <w:lang w:bidi="hi-IN"/>
        </w:rPr>
        <w:tab/>
      </w:r>
      <w:r w:rsidR="00523F4C">
        <w:rPr>
          <w:rFonts w:ascii="Nirmala UI" w:eastAsiaTheme="minorHAnsi" w:hAnsi="Nirmala UI" w:cs="Nirmala UI" w:hint="cs"/>
          <w:cs/>
          <w:lang w:bidi="hi-IN"/>
        </w:rPr>
        <w:t xml:space="preserve">   </w:t>
      </w:r>
      <w:r w:rsidRPr="00DB6518">
        <w:rPr>
          <w:rFonts w:ascii="Nirmala UI" w:eastAsiaTheme="minorHAnsi" w:hAnsi="Nirmala UI" w:cs="Nirmala UI"/>
          <w:cs/>
          <w:lang w:bidi="hi-IN"/>
        </w:rPr>
        <w:t>फर्म/</w:t>
      </w:r>
      <w:r w:rsidR="00DE1273">
        <w:rPr>
          <w:rFonts w:ascii="Nirmala UI" w:eastAsiaTheme="minorHAnsi" w:hAnsi="Nirmala UI" w:cs="Nirmala UI"/>
          <w:cs/>
          <w:lang w:bidi="hi-IN"/>
        </w:rPr>
        <w:t>आपूर्तिकर्ता</w:t>
      </w:r>
      <w:r w:rsidRPr="00DB6518">
        <w:rPr>
          <w:rFonts w:ascii="Nirmala UI" w:eastAsiaTheme="minorHAnsi" w:hAnsi="Nirmala UI" w:cs="Nirmala UI"/>
          <w:cs/>
          <w:lang w:bidi="hi-IN"/>
        </w:rPr>
        <w:t>/प्रतिनिधि</w:t>
      </w:r>
      <w:r w:rsidR="00225CCC">
        <w:rPr>
          <w:rFonts w:ascii="Nirmala UI" w:eastAsiaTheme="minorHAnsi" w:hAnsi="Nirmala UI" w:cs="Nirmala UI" w:hint="cs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के</w:t>
      </w:r>
      <w:r w:rsidR="00225CCC">
        <w:rPr>
          <w:rFonts w:ascii="Nirmala UI" w:eastAsiaTheme="minorHAnsi" w:hAnsi="Nirmala UI" w:cs="Nirmala UI" w:hint="cs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हस्ताक्षर</w:t>
      </w:r>
      <w:r w:rsidR="00225CCC">
        <w:rPr>
          <w:rFonts w:ascii="Nirmala UI" w:eastAsiaTheme="minorHAnsi" w:hAnsi="Nirmala UI" w:cs="Nirmala UI" w:hint="cs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एवं</w:t>
      </w:r>
      <w:r w:rsidR="00225CCC">
        <w:rPr>
          <w:rFonts w:ascii="Nirmala UI" w:eastAsiaTheme="minorHAnsi" w:hAnsi="Nirmala UI" w:cs="Nirmala UI" w:hint="cs"/>
          <w:cs/>
          <w:lang w:bidi="hi-IN"/>
        </w:rPr>
        <w:t xml:space="preserve"> </w:t>
      </w:r>
      <w:r w:rsidRPr="00DB6518">
        <w:rPr>
          <w:rFonts w:ascii="Nirmala UI" w:eastAsiaTheme="minorHAnsi" w:hAnsi="Nirmala UI" w:cs="Nirmala UI"/>
          <w:cs/>
          <w:lang w:bidi="hi-IN"/>
        </w:rPr>
        <w:t>मुहर</w:t>
      </w:r>
    </w:p>
    <w:sectPr w:rsidR="00B5100F" w:rsidRPr="00DB6518" w:rsidSect="006C2C55">
      <w:pgSz w:w="12240" w:h="15840"/>
      <w:pgMar w:top="567" w:right="1469" w:bottom="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54" w:rsidRDefault="000B4354" w:rsidP="00A66FC9">
      <w:r>
        <w:separator/>
      </w:r>
    </w:p>
  </w:endnote>
  <w:endnote w:type="continuationSeparator" w:id="0">
    <w:p w:rsidR="000B4354" w:rsidRDefault="000B4354" w:rsidP="00A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54" w:rsidRDefault="000B4354" w:rsidP="00A66FC9">
      <w:r>
        <w:separator/>
      </w:r>
    </w:p>
  </w:footnote>
  <w:footnote w:type="continuationSeparator" w:id="0">
    <w:p w:rsidR="000B4354" w:rsidRDefault="000B4354" w:rsidP="00A6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A19"/>
    <w:rsid w:val="00000E9B"/>
    <w:rsid w:val="000311AD"/>
    <w:rsid w:val="00032527"/>
    <w:rsid w:val="000341F1"/>
    <w:rsid w:val="00063842"/>
    <w:rsid w:val="0007496A"/>
    <w:rsid w:val="0008559A"/>
    <w:rsid w:val="000A112D"/>
    <w:rsid w:val="000A3A19"/>
    <w:rsid w:val="000A77C8"/>
    <w:rsid w:val="000B4354"/>
    <w:rsid w:val="000B4B3D"/>
    <w:rsid w:val="000B70FF"/>
    <w:rsid w:val="000C00E8"/>
    <w:rsid w:val="000C4862"/>
    <w:rsid w:val="000E1FB4"/>
    <w:rsid w:val="000E2ECF"/>
    <w:rsid w:val="000E4420"/>
    <w:rsid w:val="00100B94"/>
    <w:rsid w:val="00102A35"/>
    <w:rsid w:val="0012720B"/>
    <w:rsid w:val="001342E8"/>
    <w:rsid w:val="0015655A"/>
    <w:rsid w:val="00157C65"/>
    <w:rsid w:val="00163CA4"/>
    <w:rsid w:val="00165B39"/>
    <w:rsid w:val="001777FF"/>
    <w:rsid w:val="00181AD1"/>
    <w:rsid w:val="00187713"/>
    <w:rsid w:val="001B5591"/>
    <w:rsid w:val="001C5D93"/>
    <w:rsid w:val="001D65ED"/>
    <w:rsid w:val="00204B91"/>
    <w:rsid w:val="00225CCC"/>
    <w:rsid w:val="00251DDC"/>
    <w:rsid w:val="00273DEA"/>
    <w:rsid w:val="002D7C6E"/>
    <w:rsid w:val="0031106A"/>
    <w:rsid w:val="00313851"/>
    <w:rsid w:val="003159DC"/>
    <w:rsid w:val="00354552"/>
    <w:rsid w:val="0035715E"/>
    <w:rsid w:val="003A224F"/>
    <w:rsid w:val="003A516D"/>
    <w:rsid w:val="003C36A3"/>
    <w:rsid w:val="003C6284"/>
    <w:rsid w:val="003C7831"/>
    <w:rsid w:val="003D0D60"/>
    <w:rsid w:val="003D710D"/>
    <w:rsid w:val="003D7B49"/>
    <w:rsid w:val="003E1623"/>
    <w:rsid w:val="003F1C06"/>
    <w:rsid w:val="003F6912"/>
    <w:rsid w:val="003F74E3"/>
    <w:rsid w:val="004129BD"/>
    <w:rsid w:val="004165D3"/>
    <w:rsid w:val="00420522"/>
    <w:rsid w:val="00430B76"/>
    <w:rsid w:val="004446EF"/>
    <w:rsid w:val="00457718"/>
    <w:rsid w:val="00475DCC"/>
    <w:rsid w:val="00484265"/>
    <w:rsid w:val="00485E73"/>
    <w:rsid w:val="004877F2"/>
    <w:rsid w:val="004A05C8"/>
    <w:rsid w:val="004A1674"/>
    <w:rsid w:val="004B68A5"/>
    <w:rsid w:val="004C5F4F"/>
    <w:rsid w:val="004E25E1"/>
    <w:rsid w:val="004E5C7B"/>
    <w:rsid w:val="004F25DF"/>
    <w:rsid w:val="004F7DFC"/>
    <w:rsid w:val="00501CC6"/>
    <w:rsid w:val="00506246"/>
    <w:rsid w:val="0052186E"/>
    <w:rsid w:val="00523F4C"/>
    <w:rsid w:val="00532F2A"/>
    <w:rsid w:val="005374EC"/>
    <w:rsid w:val="00537865"/>
    <w:rsid w:val="00537EC1"/>
    <w:rsid w:val="00547124"/>
    <w:rsid w:val="00552BDC"/>
    <w:rsid w:val="00554893"/>
    <w:rsid w:val="0056785A"/>
    <w:rsid w:val="005705F8"/>
    <w:rsid w:val="005736F9"/>
    <w:rsid w:val="005915CF"/>
    <w:rsid w:val="005A31AF"/>
    <w:rsid w:val="005C6D9D"/>
    <w:rsid w:val="005F1E5B"/>
    <w:rsid w:val="005F57F9"/>
    <w:rsid w:val="005F79AB"/>
    <w:rsid w:val="0061204A"/>
    <w:rsid w:val="00613879"/>
    <w:rsid w:val="00614AC3"/>
    <w:rsid w:val="0062152B"/>
    <w:rsid w:val="00667B20"/>
    <w:rsid w:val="00674393"/>
    <w:rsid w:val="00692C8C"/>
    <w:rsid w:val="00697CEE"/>
    <w:rsid w:val="006A338C"/>
    <w:rsid w:val="006A71AA"/>
    <w:rsid w:val="006C2C55"/>
    <w:rsid w:val="006D0ED7"/>
    <w:rsid w:val="006E3B78"/>
    <w:rsid w:val="006F3DC9"/>
    <w:rsid w:val="00715E8E"/>
    <w:rsid w:val="0073224D"/>
    <w:rsid w:val="0076245B"/>
    <w:rsid w:val="00773983"/>
    <w:rsid w:val="00786290"/>
    <w:rsid w:val="007B5C01"/>
    <w:rsid w:val="007D1AB1"/>
    <w:rsid w:val="007D699D"/>
    <w:rsid w:val="007E5332"/>
    <w:rsid w:val="007E59EE"/>
    <w:rsid w:val="007E6BB0"/>
    <w:rsid w:val="0080097D"/>
    <w:rsid w:val="00812485"/>
    <w:rsid w:val="00816DBF"/>
    <w:rsid w:val="00836196"/>
    <w:rsid w:val="00837739"/>
    <w:rsid w:val="00840473"/>
    <w:rsid w:val="008579C4"/>
    <w:rsid w:val="00892E1B"/>
    <w:rsid w:val="008C46A9"/>
    <w:rsid w:val="008E1B56"/>
    <w:rsid w:val="00902D83"/>
    <w:rsid w:val="009030AB"/>
    <w:rsid w:val="009047D5"/>
    <w:rsid w:val="00915EF4"/>
    <w:rsid w:val="00921A51"/>
    <w:rsid w:val="00923639"/>
    <w:rsid w:val="00961279"/>
    <w:rsid w:val="00977069"/>
    <w:rsid w:val="0098503F"/>
    <w:rsid w:val="009B1E4A"/>
    <w:rsid w:val="009D7BD6"/>
    <w:rsid w:val="009F02B5"/>
    <w:rsid w:val="009F14E3"/>
    <w:rsid w:val="00A005BD"/>
    <w:rsid w:val="00A061CB"/>
    <w:rsid w:val="00A11BF6"/>
    <w:rsid w:val="00A1341D"/>
    <w:rsid w:val="00A137C6"/>
    <w:rsid w:val="00A1503A"/>
    <w:rsid w:val="00A548CB"/>
    <w:rsid w:val="00A549CF"/>
    <w:rsid w:val="00A66FC9"/>
    <w:rsid w:val="00A9116D"/>
    <w:rsid w:val="00A9576B"/>
    <w:rsid w:val="00A96E83"/>
    <w:rsid w:val="00AA26EA"/>
    <w:rsid w:val="00AB796B"/>
    <w:rsid w:val="00AE2F7C"/>
    <w:rsid w:val="00AF5138"/>
    <w:rsid w:val="00B40A7B"/>
    <w:rsid w:val="00B42BB7"/>
    <w:rsid w:val="00B5100F"/>
    <w:rsid w:val="00B57688"/>
    <w:rsid w:val="00B64C65"/>
    <w:rsid w:val="00B67ADA"/>
    <w:rsid w:val="00B702F9"/>
    <w:rsid w:val="00B76B9C"/>
    <w:rsid w:val="00BC34BE"/>
    <w:rsid w:val="00BC73C3"/>
    <w:rsid w:val="00BD02AA"/>
    <w:rsid w:val="00BF3338"/>
    <w:rsid w:val="00BF57B5"/>
    <w:rsid w:val="00C06F88"/>
    <w:rsid w:val="00C22478"/>
    <w:rsid w:val="00C5498B"/>
    <w:rsid w:val="00C54C29"/>
    <w:rsid w:val="00C54EFC"/>
    <w:rsid w:val="00C56B04"/>
    <w:rsid w:val="00C63FDD"/>
    <w:rsid w:val="00C82F29"/>
    <w:rsid w:val="00C929CE"/>
    <w:rsid w:val="00C9353F"/>
    <w:rsid w:val="00CC2912"/>
    <w:rsid w:val="00CE68FB"/>
    <w:rsid w:val="00CF770D"/>
    <w:rsid w:val="00D11E73"/>
    <w:rsid w:val="00D323DE"/>
    <w:rsid w:val="00D32970"/>
    <w:rsid w:val="00D3319F"/>
    <w:rsid w:val="00D52F98"/>
    <w:rsid w:val="00D87C03"/>
    <w:rsid w:val="00D87CE0"/>
    <w:rsid w:val="00DA1FAB"/>
    <w:rsid w:val="00DB6518"/>
    <w:rsid w:val="00DC5EA9"/>
    <w:rsid w:val="00DE1273"/>
    <w:rsid w:val="00DE3ACF"/>
    <w:rsid w:val="00DF1574"/>
    <w:rsid w:val="00E228B1"/>
    <w:rsid w:val="00E354CB"/>
    <w:rsid w:val="00E40C83"/>
    <w:rsid w:val="00E4195D"/>
    <w:rsid w:val="00E43362"/>
    <w:rsid w:val="00E562F3"/>
    <w:rsid w:val="00E63442"/>
    <w:rsid w:val="00E66A82"/>
    <w:rsid w:val="00E73998"/>
    <w:rsid w:val="00E946EF"/>
    <w:rsid w:val="00EB05AC"/>
    <w:rsid w:val="00EB40B7"/>
    <w:rsid w:val="00EB700B"/>
    <w:rsid w:val="00EC587B"/>
    <w:rsid w:val="00F04F3C"/>
    <w:rsid w:val="00F1093B"/>
    <w:rsid w:val="00F15CEF"/>
    <w:rsid w:val="00F177DF"/>
    <w:rsid w:val="00F44525"/>
    <w:rsid w:val="00F44EC1"/>
    <w:rsid w:val="00F46C65"/>
    <w:rsid w:val="00F52077"/>
    <w:rsid w:val="00F6306E"/>
    <w:rsid w:val="00F81F77"/>
    <w:rsid w:val="00F83058"/>
    <w:rsid w:val="00F93A66"/>
    <w:rsid w:val="00FB096D"/>
    <w:rsid w:val="00FD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3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00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43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C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C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fhazaratpur.kvs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vhazratpur01@gmail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B490-1C9E-49EB-A23C-3A9688C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KVRDSO</dc:creator>
  <cp:lastModifiedBy>HP</cp:lastModifiedBy>
  <cp:revision>164</cp:revision>
  <cp:lastPrinted>2024-04-08T03:07:00Z</cp:lastPrinted>
  <dcterms:created xsi:type="dcterms:W3CDTF">2022-03-15T06:15:00Z</dcterms:created>
  <dcterms:modified xsi:type="dcterms:W3CDTF">2024-04-08T03:18:00Z</dcterms:modified>
</cp:coreProperties>
</file>